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4CE" w:rsidRPr="00D614CE" w:rsidRDefault="00D614CE" w:rsidP="00D614C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484BCB" w:rsidRDefault="00D614CE" w:rsidP="00D614CE">
      <w:pPr>
        <w:jc w:val="right"/>
        <w:rPr>
          <w:sz w:val="24"/>
          <w:szCs w:val="24"/>
        </w:rPr>
      </w:pPr>
      <w:r w:rsidRPr="00D614CE">
        <w:rPr>
          <w:sz w:val="24"/>
          <w:szCs w:val="24"/>
        </w:rPr>
        <w:t>к запросу ТКП</w:t>
      </w: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Default="00484BCB">
      <w:pPr>
        <w:keepNext/>
        <w:keepLines/>
        <w:rPr>
          <w:sz w:val="26"/>
          <w:szCs w:val="26"/>
        </w:rPr>
      </w:pPr>
    </w:p>
    <w:p w:rsidR="00484BCB" w:rsidRPr="00C63A5F" w:rsidRDefault="00B13E96">
      <w:pPr>
        <w:keepNext/>
        <w:keepLines/>
        <w:jc w:val="center"/>
        <w:rPr>
          <w:rFonts w:eastAsia="Calibri"/>
          <w:sz w:val="24"/>
          <w:szCs w:val="24"/>
        </w:rPr>
      </w:pPr>
      <w:r w:rsidRPr="00C63A5F">
        <w:rPr>
          <w:rFonts w:eastAsia="Calibri"/>
          <w:sz w:val="24"/>
          <w:szCs w:val="24"/>
        </w:rPr>
        <w:t xml:space="preserve">Технические требования </w:t>
      </w:r>
    </w:p>
    <w:p w:rsidR="00484BCB" w:rsidRPr="00C63A5F" w:rsidRDefault="00C63A5F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</w:rPr>
      </w:pPr>
      <w:r w:rsidRPr="00C63A5F">
        <w:rPr>
          <w:rFonts w:eastAsia="Calibri"/>
          <w:sz w:val="24"/>
          <w:szCs w:val="24"/>
        </w:rPr>
        <w:t xml:space="preserve">по </w:t>
      </w:r>
      <w:r w:rsidR="000F0BEC" w:rsidRPr="000F0BEC">
        <w:rPr>
          <w:rFonts w:eastAsia="Calibri"/>
          <w:sz w:val="24"/>
          <w:szCs w:val="24"/>
        </w:rPr>
        <w:t>ОКПД2 22.19.4 Поставка ленты конвейерной для нужд Филиала ПАО «РусГидро»- «Северо-Осетинский филиал»</w:t>
      </w:r>
    </w:p>
    <w:p w:rsidR="00484BCB" w:rsidRDefault="00B13E96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ab/>
      </w:r>
      <w:r>
        <w:rPr>
          <w:rFonts w:eastAsia="Calibri"/>
          <w:b/>
          <w:sz w:val="26"/>
          <w:szCs w:val="26"/>
        </w:rPr>
        <w:tab/>
      </w:r>
      <w:r>
        <w:rPr>
          <w:rFonts w:eastAsia="Calibri"/>
          <w:b/>
          <w:sz w:val="26"/>
          <w:szCs w:val="26"/>
        </w:rPr>
        <w:tab/>
      </w:r>
    </w:p>
    <w:p w:rsidR="00484BCB" w:rsidRDefault="00484BCB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484BCB" w:rsidRDefault="00484BCB">
      <w:pPr>
        <w:keepNext/>
        <w:keepLines/>
        <w:jc w:val="both"/>
        <w:rPr>
          <w:sz w:val="26"/>
          <w:szCs w:val="26"/>
        </w:rPr>
      </w:pPr>
    </w:p>
    <w:p w:rsidR="00484BCB" w:rsidRDefault="00B13E96">
      <w:pPr>
        <w:rPr>
          <w:sz w:val="26"/>
          <w:szCs w:val="26"/>
        </w:rPr>
      </w:pPr>
      <w:r>
        <w:br w:type="page"/>
      </w:r>
    </w:p>
    <w:p w:rsidR="00484BCB" w:rsidRPr="00C63A5F" w:rsidRDefault="00B13E96">
      <w:pPr>
        <w:jc w:val="center"/>
        <w:rPr>
          <w:b/>
          <w:sz w:val="24"/>
          <w:szCs w:val="24"/>
        </w:rPr>
      </w:pPr>
      <w:r w:rsidRPr="00C63A5F">
        <w:rPr>
          <w:b/>
          <w:sz w:val="24"/>
          <w:szCs w:val="24"/>
        </w:rPr>
        <w:lastRenderedPageBreak/>
        <w:t>СОДЕРЖАНИЕ</w:t>
      </w:r>
    </w:p>
    <w:sdt>
      <w:sdtPr>
        <w:id w:val="1941570455"/>
        <w:docPartObj>
          <w:docPartGallery w:val="Table of Contents"/>
          <w:docPartUnique/>
        </w:docPartObj>
      </w:sdtPr>
      <w:sdtEndPr/>
      <w:sdtContent>
        <w:p w:rsidR="00484BCB" w:rsidRDefault="00B13E96">
          <w:pPr>
            <w:pStyle w:val="19"/>
            <w:tabs>
              <w:tab w:val="right" w:leader="dot" w:pos="9921"/>
            </w:tabs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_RefHeading___Toc20261_4204468937">
            <w:r>
              <w:rPr>
                <w:rStyle w:val="affc"/>
                <w:webHidden/>
              </w:rPr>
              <w:t>1. Общие сведения</w:t>
            </w:r>
            <w:r>
              <w:rPr>
                <w:rStyle w:val="affc"/>
                <w:webHidden/>
              </w:rPr>
              <w:tab/>
              <w:t>3</w:t>
            </w:r>
          </w:hyperlink>
        </w:p>
        <w:p w:rsidR="00484BCB" w:rsidRDefault="000F0BEC">
          <w:pPr>
            <w:pStyle w:val="19"/>
            <w:tabs>
              <w:tab w:val="right" w:leader="dot" w:pos="9921"/>
            </w:tabs>
          </w:pPr>
          <w:hyperlink w:anchor="__RefHeading___Toc20263_4204468937">
            <w:r w:rsidR="00B13E96">
              <w:rPr>
                <w:rStyle w:val="affc"/>
                <w:webHidden/>
              </w:rPr>
              <w:t xml:space="preserve">2. </w:t>
            </w:r>
            <w:r w:rsidR="00B13E96">
              <w:rPr>
                <w:rStyle w:val="affc"/>
                <w:iCs/>
              </w:rPr>
              <w:t>Требования к продукции</w:t>
            </w:r>
            <w:r w:rsidR="00B13E96">
              <w:rPr>
                <w:rStyle w:val="affc"/>
              </w:rPr>
              <w:tab/>
              <w:t>4</w:t>
            </w:r>
          </w:hyperlink>
        </w:p>
        <w:p w:rsidR="00484BCB" w:rsidRDefault="000F0BEC">
          <w:pPr>
            <w:pStyle w:val="19"/>
            <w:tabs>
              <w:tab w:val="right" w:leader="dot" w:pos="9921"/>
            </w:tabs>
          </w:pPr>
          <w:hyperlink w:anchor="__RefHeading___Toc2853_3682398984">
            <w:r w:rsidR="00B13E96">
              <w:rPr>
                <w:rStyle w:val="affc"/>
                <w:webHidden/>
              </w:rPr>
              <w:t>Таблица 1.2 Перечень и объем закупаемых сопутствующих услуг</w:t>
            </w:r>
            <w:r w:rsidR="00B13E96">
              <w:rPr>
                <w:rStyle w:val="affc"/>
                <w:webHidden/>
              </w:rPr>
              <w:tab/>
              <w:t>4</w:t>
            </w:r>
          </w:hyperlink>
        </w:p>
        <w:p w:rsidR="00484BCB" w:rsidRDefault="000F0BEC">
          <w:pPr>
            <w:pStyle w:val="19"/>
            <w:tabs>
              <w:tab w:val="right" w:leader="dot" w:pos="9921"/>
            </w:tabs>
          </w:pPr>
          <w:hyperlink w:anchor="__RefHeading___Toc20265_4204468937">
            <w:r w:rsidR="00B13E96">
              <w:rPr>
                <w:rStyle w:val="affc"/>
                <w:webHidden/>
              </w:rPr>
              <w:t xml:space="preserve">3. </w:t>
            </w:r>
            <w:r w:rsidR="00B13E96">
              <w:rPr>
                <w:rStyle w:val="affc"/>
                <w:iCs/>
              </w:rPr>
              <w:t>Приложения</w:t>
            </w:r>
            <w:r w:rsidR="00B13E96">
              <w:rPr>
                <w:rStyle w:val="affc"/>
              </w:rPr>
              <w:tab/>
              <w:t>11</w:t>
            </w:r>
          </w:hyperlink>
          <w:r w:rsidR="00B13E96">
            <w:rPr>
              <w:rStyle w:val="affc"/>
            </w:rPr>
            <w:fldChar w:fldCharType="end"/>
          </w:r>
        </w:p>
      </w:sdtContent>
    </w:sdt>
    <w:p w:rsidR="00484BCB" w:rsidRDefault="00484BCB">
      <w:pPr>
        <w:pStyle w:val="19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484BCB" w:rsidRDefault="00484BCB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484BCB" w:rsidRDefault="00B13E96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484BCB" w:rsidRPr="00C63A5F" w:rsidRDefault="00B13E96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  <w:sz w:val="24"/>
          <w:szCs w:val="24"/>
          <w:lang w:val="ru-RU"/>
        </w:rPr>
      </w:pPr>
      <w:bookmarkStart w:id="0" w:name="__RefHeading___Toc20261_4204468937"/>
      <w:bookmarkStart w:id="1" w:name="_Toc51339692"/>
      <w:bookmarkStart w:id="2" w:name="_Toc166678893"/>
      <w:bookmarkEnd w:id="0"/>
      <w:r w:rsidRPr="00C63A5F">
        <w:rPr>
          <w:sz w:val="24"/>
          <w:szCs w:val="24"/>
          <w:lang w:val="ru-RU"/>
        </w:rPr>
        <w:lastRenderedPageBreak/>
        <w:t>Общие сведения</w:t>
      </w:r>
      <w:bookmarkEnd w:id="1"/>
      <w:bookmarkEnd w:id="2"/>
    </w:p>
    <w:p w:rsidR="00484BCB" w:rsidRDefault="00B13E96">
      <w:pPr>
        <w:rPr>
          <w:rFonts w:eastAsia="Calibri"/>
          <w:b/>
          <w:bCs/>
          <w:sz w:val="24"/>
          <w:szCs w:val="24"/>
          <w:lang w:eastAsia="x-none"/>
        </w:rPr>
      </w:pPr>
      <w:bookmarkStart w:id="3" w:name="_Toc46743505"/>
      <w:r>
        <w:rPr>
          <w:rFonts w:eastAsia="Calibri"/>
          <w:b/>
          <w:bCs/>
          <w:sz w:val="24"/>
          <w:szCs w:val="24"/>
          <w:lang w:eastAsia="x-none"/>
        </w:rPr>
        <w:t>1.1. Обозначения и сокращения</w:t>
      </w:r>
      <w:bookmarkEnd w:id="3"/>
    </w:p>
    <w:p w:rsidR="00484BCB" w:rsidRDefault="00B13E96">
      <w:pPr>
        <w:rPr>
          <w:rStyle w:val="aff1"/>
          <w:b w:val="0"/>
          <w:bCs/>
          <w:iCs/>
          <w:sz w:val="26"/>
          <w:szCs w:val="26"/>
        </w:rPr>
      </w:pPr>
      <w:r>
        <w:rPr>
          <w:rStyle w:val="aff1"/>
          <w:b w:val="0"/>
          <w:bCs/>
          <w:sz w:val="24"/>
          <w:szCs w:val="24"/>
        </w:rPr>
        <w:t xml:space="preserve"> </w:t>
      </w:r>
    </w:p>
    <w:tbl>
      <w:tblPr>
        <w:tblW w:w="9763" w:type="dxa"/>
        <w:jc w:val="center"/>
        <w:tblLayout w:type="fixed"/>
        <w:tblLook w:val="04A0" w:firstRow="1" w:lastRow="0" w:firstColumn="1" w:lastColumn="0" w:noHBand="0" w:noVBand="1"/>
      </w:tblPr>
      <w:tblGrid>
        <w:gridCol w:w="1763"/>
        <w:gridCol w:w="8000"/>
      </w:tblGrid>
      <w:tr w:rsidR="00484BCB">
        <w:trPr>
          <w:cantSplit/>
          <w:jc w:val="center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B13E9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ДзауГЭС</w:t>
            </w:r>
          </w:p>
        </w:tc>
        <w:tc>
          <w:tcPr>
            <w:tcW w:w="7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B13E9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Дзауджикауская ГЭС </w:t>
            </w:r>
            <w:r>
              <w:rPr>
                <w:iCs/>
                <w:sz w:val="24"/>
                <w:szCs w:val="24"/>
              </w:rPr>
              <w:t>Филиала ПАО «РусГидро» - «Северо-Осетинский филиал»</w:t>
            </w:r>
          </w:p>
        </w:tc>
      </w:tr>
    </w:tbl>
    <w:p w:rsidR="00484BCB" w:rsidRDefault="00484BCB">
      <w:pPr>
        <w:keepNext/>
        <w:keepLines/>
        <w:jc w:val="both"/>
        <w:rPr>
          <w:sz w:val="24"/>
          <w:szCs w:val="24"/>
        </w:rPr>
      </w:pPr>
    </w:p>
    <w:p w:rsidR="00484BCB" w:rsidRDefault="00484BCB">
      <w:pPr>
        <w:keepNext/>
        <w:keepLines/>
        <w:jc w:val="both"/>
        <w:rPr>
          <w:sz w:val="24"/>
          <w:szCs w:val="24"/>
        </w:rPr>
      </w:pPr>
    </w:p>
    <w:p w:rsidR="00484BCB" w:rsidRDefault="00B13E96">
      <w:pPr>
        <w:keepNext/>
        <w:keepLines/>
        <w:rPr>
          <w:sz w:val="24"/>
          <w:szCs w:val="24"/>
        </w:rPr>
      </w:pPr>
      <w:r>
        <w:br w:type="page"/>
      </w:r>
    </w:p>
    <w:p w:rsidR="00484BCB" w:rsidRDefault="00B13E96">
      <w:pPr>
        <w:rPr>
          <w:b/>
          <w:sz w:val="24"/>
          <w:szCs w:val="24"/>
        </w:rPr>
      </w:pPr>
      <w:bookmarkStart w:id="4" w:name="_Toc46743506"/>
      <w:r>
        <w:rPr>
          <w:b/>
          <w:sz w:val="24"/>
          <w:szCs w:val="24"/>
        </w:rPr>
        <w:lastRenderedPageBreak/>
        <w:t>1.1. Наименование закупаемой продукции</w:t>
      </w:r>
      <w:bookmarkEnd w:id="4"/>
    </w:p>
    <w:p w:rsidR="00484BCB" w:rsidRDefault="00C63A5F" w:rsidP="00C63A5F">
      <w:pPr>
        <w:widowControl w:val="0"/>
        <w:tabs>
          <w:tab w:val="left" w:pos="426"/>
        </w:tabs>
        <w:spacing w:before="120" w:after="120"/>
        <w:rPr>
          <w:rStyle w:val="aff1"/>
          <w:b w:val="0"/>
          <w:bCs/>
          <w:i w:val="0"/>
          <w:sz w:val="24"/>
          <w:szCs w:val="24"/>
          <w:shd w:val="clear" w:color="auto" w:fill="auto"/>
        </w:rPr>
      </w:pPr>
      <w:r w:rsidRPr="00C63A5F">
        <w:rPr>
          <w:rFonts w:eastAsia="Calibri"/>
          <w:sz w:val="24"/>
          <w:szCs w:val="24"/>
        </w:rPr>
        <w:t>ОКПД2 22.19.4</w:t>
      </w:r>
      <w:r w:rsidRPr="00C63A5F">
        <w:rPr>
          <w:rFonts w:ascii="Helvetica;Arial;sans-serif" w:eastAsia="Calibri" w:hAnsi="Helvetica;Arial;sans-serif"/>
          <w:sz w:val="24"/>
          <w:szCs w:val="24"/>
        </w:rPr>
        <w:t xml:space="preserve"> </w:t>
      </w:r>
      <w:r w:rsidRPr="00C63A5F">
        <w:rPr>
          <w:rFonts w:eastAsia="Calibri"/>
          <w:sz w:val="24"/>
          <w:szCs w:val="24"/>
        </w:rPr>
        <w:t xml:space="preserve">Поставка </w:t>
      </w:r>
      <w:r w:rsidR="000F0BEC" w:rsidRPr="000F0BEC">
        <w:rPr>
          <w:rFonts w:eastAsia="Calibri"/>
          <w:sz w:val="24"/>
          <w:szCs w:val="24"/>
        </w:rPr>
        <w:t>ленты конве</w:t>
      </w:r>
      <w:r w:rsidR="000F0BEC">
        <w:rPr>
          <w:rFonts w:eastAsia="Calibri"/>
          <w:sz w:val="24"/>
          <w:szCs w:val="24"/>
          <w:lang w:val="en-US"/>
        </w:rPr>
        <w:t>й</w:t>
      </w:r>
      <w:bookmarkStart w:id="5" w:name="_GoBack"/>
      <w:bookmarkEnd w:id="5"/>
      <w:r w:rsidR="000F0BEC" w:rsidRPr="000F0BEC">
        <w:rPr>
          <w:rFonts w:eastAsia="Calibri"/>
          <w:sz w:val="24"/>
          <w:szCs w:val="24"/>
        </w:rPr>
        <w:t>ерной</w:t>
      </w:r>
      <w:r>
        <w:rPr>
          <w:rFonts w:eastAsia="Calibri"/>
          <w:sz w:val="24"/>
          <w:szCs w:val="24"/>
        </w:rPr>
        <w:t xml:space="preserve"> </w:t>
      </w:r>
      <w:r w:rsidRPr="00C63A5F">
        <w:rPr>
          <w:rFonts w:eastAsia="Calibri"/>
          <w:sz w:val="24"/>
          <w:szCs w:val="24"/>
        </w:rPr>
        <w:t>для нужд Филиала ПАО «РусГидро»- «Северо-Осетинский филиал»</w:t>
      </w:r>
      <w:r>
        <w:rPr>
          <w:rFonts w:eastAsia="Calibri"/>
          <w:sz w:val="24"/>
          <w:szCs w:val="24"/>
        </w:rPr>
        <w:t xml:space="preserve"> </w:t>
      </w:r>
      <w:r>
        <w:rPr>
          <w:rStyle w:val="aff1"/>
          <w:b w:val="0"/>
          <w:bCs/>
          <w:i w:val="0"/>
          <w:sz w:val="24"/>
          <w:szCs w:val="24"/>
          <w:shd w:val="clear" w:color="auto" w:fill="auto"/>
        </w:rPr>
        <w:t xml:space="preserve"> </w:t>
      </w:r>
      <w:r w:rsidR="00B13E96">
        <w:rPr>
          <w:rStyle w:val="aff1"/>
          <w:b w:val="0"/>
          <w:bCs/>
          <w:i w:val="0"/>
          <w:sz w:val="24"/>
          <w:szCs w:val="24"/>
          <w:shd w:val="clear" w:color="auto" w:fill="auto"/>
        </w:rPr>
        <w:t>(далее – Товар).</w:t>
      </w:r>
    </w:p>
    <w:p w:rsidR="00484BCB" w:rsidRPr="00C63A5F" w:rsidRDefault="00484BCB">
      <w:pPr>
        <w:rPr>
          <w:i/>
          <w:sz w:val="14"/>
          <w:szCs w:val="14"/>
        </w:rPr>
      </w:pPr>
    </w:p>
    <w:p w:rsidR="00484BCB" w:rsidRDefault="00B13E96">
      <w:pPr>
        <w:rPr>
          <w:b/>
          <w:sz w:val="24"/>
          <w:szCs w:val="24"/>
        </w:rPr>
      </w:pPr>
      <w:bookmarkStart w:id="6" w:name="_Toc46743507"/>
      <w:r>
        <w:rPr>
          <w:b/>
          <w:sz w:val="24"/>
          <w:szCs w:val="24"/>
        </w:rPr>
        <w:t xml:space="preserve">1.2. Цель </w:t>
      </w:r>
      <w:bookmarkEnd w:id="6"/>
      <w:r>
        <w:rPr>
          <w:b/>
          <w:sz w:val="24"/>
          <w:szCs w:val="24"/>
        </w:rPr>
        <w:t>использования закупаемой продукции</w:t>
      </w:r>
    </w:p>
    <w:p w:rsidR="00484BCB" w:rsidRDefault="00B13E96">
      <w:pPr>
        <w:jc w:val="both"/>
        <w:rPr>
          <w:rStyle w:val="aff1"/>
          <w:bCs/>
          <w:sz w:val="24"/>
          <w:szCs w:val="24"/>
          <w:shd w:val="clear" w:color="auto" w:fill="auto"/>
        </w:rPr>
      </w:pPr>
      <w:r>
        <w:rPr>
          <w:rStyle w:val="aff1"/>
          <w:b w:val="0"/>
          <w:bCs/>
          <w:i w:val="0"/>
          <w:sz w:val="24"/>
          <w:szCs w:val="24"/>
          <w:shd w:val="clear" w:color="auto" w:fill="auto"/>
        </w:rPr>
        <w:t>Устройство защиты сооружений на филиале ПАО «РусГидро»-«Северо-Осетинский филиал» (далее – Филиал). Выполняются следующие задачи: поставка Товара, в указанное Заказчиком место (на территории Филиала).</w:t>
      </w:r>
    </w:p>
    <w:p w:rsidR="00484BCB" w:rsidRPr="00DD496F" w:rsidRDefault="00484BCB">
      <w:pPr>
        <w:pStyle w:val="4"/>
        <w:tabs>
          <w:tab w:val="clear" w:pos="0"/>
        </w:tabs>
        <w:ind w:left="432" w:firstLine="0"/>
        <w:rPr>
          <w:rStyle w:val="aff1"/>
          <w:sz w:val="10"/>
          <w:szCs w:val="10"/>
          <w:lang w:val="ru-RU"/>
        </w:rPr>
      </w:pPr>
      <w:bookmarkStart w:id="7" w:name="_Toc46743510"/>
      <w:bookmarkStart w:id="8" w:name="_Toc50125126"/>
      <w:bookmarkEnd w:id="7"/>
      <w:bookmarkEnd w:id="8"/>
    </w:p>
    <w:p w:rsidR="00484BCB" w:rsidRPr="00C63A5F" w:rsidRDefault="00B13E96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9" w:name="__RefHeading___Toc20263_4204468937"/>
      <w:bookmarkStart w:id="10" w:name="_Toc51339693"/>
      <w:bookmarkStart w:id="11" w:name="_Toc166678894"/>
      <w:bookmarkEnd w:id="9"/>
      <w:r w:rsidRPr="00C63A5F">
        <w:rPr>
          <w:iCs/>
          <w:sz w:val="24"/>
          <w:szCs w:val="24"/>
        </w:rPr>
        <w:t>Требования к продукции</w:t>
      </w:r>
      <w:bookmarkEnd w:id="10"/>
      <w:bookmarkEnd w:id="11"/>
    </w:p>
    <w:p w:rsidR="00484BCB" w:rsidRDefault="00B13E96">
      <w:pPr>
        <w:rPr>
          <w:b/>
          <w:sz w:val="24"/>
          <w:szCs w:val="24"/>
        </w:rPr>
      </w:pPr>
      <w:r>
        <w:rPr>
          <w:b/>
          <w:sz w:val="24"/>
          <w:szCs w:val="24"/>
        </w:rPr>
        <w:t>2.1. Требования к объемам и срокам поставки</w:t>
      </w:r>
    </w:p>
    <w:p w:rsidR="00484BCB" w:rsidRPr="00C63A5F" w:rsidRDefault="00484BCB">
      <w:pPr>
        <w:rPr>
          <w:sz w:val="14"/>
          <w:szCs w:val="14"/>
          <w:lang w:eastAsia="x-none"/>
        </w:rPr>
      </w:pPr>
    </w:p>
    <w:p w:rsidR="00484BCB" w:rsidRDefault="00B13E96">
      <w:pPr>
        <w:rPr>
          <w:b/>
          <w:sz w:val="24"/>
          <w:szCs w:val="24"/>
        </w:rPr>
      </w:pPr>
      <w:r>
        <w:rPr>
          <w:b/>
          <w:sz w:val="24"/>
          <w:szCs w:val="24"/>
        </w:rPr>
        <w:t>2.1.1. Перечень закупаемой продукции</w:t>
      </w:r>
    </w:p>
    <w:p w:rsidR="00484BCB" w:rsidRPr="00C63A5F" w:rsidRDefault="00484BCB">
      <w:pPr>
        <w:rPr>
          <w:b/>
          <w:sz w:val="14"/>
          <w:szCs w:val="14"/>
        </w:rPr>
      </w:pPr>
    </w:p>
    <w:p w:rsidR="00484BCB" w:rsidRDefault="00B13E96">
      <w:pPr>
        <w:rPr>
          <w:b/>
          <w:sz w:val="24"/>
          <w:szCs w:val="24"/>
        </w:rPr>
      </w:pPr>
      <w:bookmarkStart w:id="12" w:name="_Toc51339695"/>
      <w:r>
        <w:rPr>
          <w:b/>
          <w:sz w:val="24"/>
          <w:szCs w:val="24"/>
        </w:rPr>
        <w:t xml:space="preserve">Таблица 1.1 Перечень </w:t>
      </w:r>
      <w:bookmarkEnd w:id="12"/>
      <w:r>
        <w:rPr>
          <w:b/>
          <w:sz w:val="24"/>
          <w:szCs w:val="24"/>
        </w:rPr>
        <w:t>закупаемой продукции</w:t>
      </w:r>
    </w:p>
    <w:p w:rsidR="00484BCB" w:rsidRDefault="00484BCB">
      <w:pPr>
        <w:rPr>
          <w:b/>
          <w:sz w:val="24"/>
          <w:szCs w:val="24"/>
        </w:rPr>
      </w:pPr>
    </w:p>
    <w:tbl>
      <w:tblPr>
        <w:tblW w:w="9813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4917"/>
        <w:gridCol w:w="1987"/>
        <w:gridCol w:w="2162"/>
      </w:tblGrid>
      <w:tr w:rsidR="00484BCB" w:rsidRPr="00C63A5F" w:rsidTr="00F36964">
        <w:tc>
          <w:tcPr>
            <w:tcW w:w="747" w:type="dxa"/>
          </w:tcPr>
          <w:p w:rsidR="00484BCB" w:rsidRPr="00C63A5F" w:rsidRDefault="00B13E96">
            <w:pPr>
              <w:widowControl w:val="0"/>
              <w:jc w:val="both"/>
              <w:rPr>
                <w:sz w:val="22"/>
                <w:szCs w:val="22"/>
              </w:rPr>
            </w:pPr>
            <w:r w:rsidRPr="00C63A5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917" w:type="dxa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987" w:type="dxa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color w:val="000000"/>
                <w:sz w:val="22"/>
                <w:szCs w:val="22"/>
              </w:rPr>
              <w:t>Ед. измерения</w:t>
            </w:r>
          </w:p>
        </w:tc>
        <w:tc>
          <w:tcPr>
            <w:tcW w:w="2162" w:type="dxa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484BCB" w:rsidRPr="00C63A5F" w:rsidTr="00F36964">
        <w:tc>
          <w:tcPr>
            <w:tcW w:w="747" w:type="dxa"/>
          </w:tcPr>
          <w:p w:rsidR="00484BCB" w:rsidRPr="00C63A5F" w:rsidRDefault="00B13E96">
            <w:pPr>
              <w:widowControl w:val="0"/>
              <w:jc w:val="both"/>
              <w:rPr>
                <w:sz w:val="22"/>
                <w:szCs w:val="22"/>
              </w:rPr>
            </w:pPr>
            <w:r w:rsidRPr="00C63A5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7" w:type="dxa"/>
          </w:tcPr>
          <w:p w:rsidR="00484BCB" w:rsidRPr="00C63A5F" w:rsidRDefault="000F0BE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Лента конве</w:t>
            </w:r>
            <w:r w:rsidRPr="000F0BEC">
              <w:rPr>
                <w:color w:val="000000"/>
                <w:sz w:val="22"/>
                <w:szCs w:val="22"/>
              </w:rPr>
              <w:t>й</w:t>
            </w:r>
            <w:r w:rsidR="00B13E96" w:rsidRPr="00C63A5F">
              <w:rPr>
                <w:color w:val="000000"/>
                <w:sz w:val="22"/>
                <w:szCs w:val="22"/>
              </w:rPr>
              <w:t>ерная 2М-1000-4-ТК-200-2-5-2-М-РБ ГОСТ 20-2018 (ширина 1м, толщина 5мм) или аналог.</w:t>
            </w:r>
          </w:p>
        </w:tc>
        <w:tc>
          <w:tcPr>
            <w:tcW w:w="1987" w:type="dxa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2162" w:type="dxa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color w:val="000000"/>
                <w:sz w:val="22"/>
                <w:szCs w:val="22"/>
              </w:rPr>
              <w:t>350</w:t>
            </w:r>
          </w:p>
        </w:tc>
      </w:tr>
    </w:tbl>
    <w:p w:rsidR="00C63A5F" w:rsidRPr="00C63A5F" w:rsidRDefault="00C63A5F">
      <w:pPr>
        <w:pStyle w:val="1"/>
        <w:ind w:left="0" w:firstLine="0"/>
        <w:rPr>
          <w:sz w:val="10"/>
          <w:szCs w:val="10"/>
        </w:rPr>
      </w:pPr>
      <w:bookmarkStart w:id="13" w:name="__RefHeading___Toc2853_3682398984"/>
      <w:bookmarkStart w:id="14" w:name="_Toc54785620"/>
      <w:bookmarkEnd w:id="13"/>
    </w:p>
    <w:p w:rsidR="00484BCB" w:rsidRDefault="00B13E96">
      <w:pPr>
        <w:pStyle w:val="1"/>
        <w:ind w:left="0" w:firstLine="0"/>
        <w:rPr>
          <w:i/>
        </w:rPr>
      </w:pPr>
      <w:r>
        <w:rPr>
          <w:sz w:val="24"/>
          <w:szCs w:val="24"/>
        </w:rPr>
        <w:t>Таблица 1.2 Перечень и объем закупаемых сопутствующих услуг</w:t>
      </w:r>
      <w:bookmarkEnd w:id="14"/>
      <w:r>
        <w:rPr>
          <w:sz w:val="24"/>
          <w:szCs w:val="24"/>
        </w:rPr>
        <w:t xml:space="preserve"> 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39"/>
        <w:gridCol w:w="4848"/>
        <w:gridCol w:w="1997"/>
        <w:gridCol w:w="2339"/>
      </w:tblGrid>
      <w:tr w:rsidR="00484BC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№</w:t>
            </w:r>
          </w:p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п/п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Количество</w:t>
            </w:r>
          </w:p>
        </w:tc>
      </w:tr>
      <w:tr w:rsidR="00484BC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2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4</w:t>
            </w:r>
          </w:p>
        </w:tc>
      </w:tr>
      <w:tr w:rsidR="00484BCB"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1.</w:t>
            </w:r>
          </w:p>
        </w:tc>
        <w:tc>
          <w:tcPr>
            <w:tcW w:w="4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 w:rsidP="00F36964">
            <w:pPr>
              <w:keepNext/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 xml:space="preserve">Поставка </w:t>
            </w:r>
            <w:r w:rsidR="000F0BEC" w:rsidRPr="000F0BEC">
              <w:rPr>
                <w:sz w:val="22"/>
                <w:szCs w:val="22"/>
              </w:rPr>
              <w:t xml:space="preserve">ленты конвейерной </w:t>
            </w:r>
            <w:r w:rsidRPr="00C63A5F">
              <w:rPr>
                <w:sz w:val="22"/>
                <w:szCs w:val="22"/>
              </w:rPr>
              <w:t>на станционный узел ДзауГЭС Филиала ПАО «РусГидро» - «Северо-Осетинский филиал»</w:t>
            </w:r>
          </w:p>
        </w:tc>
        <w:tc>
          <w:tcPr>
            <w:tcW w:w="1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keepNext/>
              <w:widowControl w:val="0"/>
              <w:spacing w:after="12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Условная единица</w:t>
            </w: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keepNext/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1</w:t>
            </w:r>
          </w:p>
        </w:tc>
      </w:tr>
    </w:tbl>
    <w:p w:rsidR="00484BCB" w:rsidRPr="00C63A5F" w:rsidRDefault="00484BCB">
      <w:pPr>
        <w:jc w:val="center"/>
        <w:rPr>
          <w:b/>
          <w:sz w:val="14"/>
          <w:szCs w:val="14"/>
        </w:rPr>
      </w:pPr>
    </w:p>
    <w:p w:rsidR="00484BCB" w:rsidRDefault="00B13E96">
      <w:pPr>
        <w:rPr>
          <w:rFonts w:eastAsia="Calibri"/>
          <w:b/>
          <w:sz w:val="24"/>
          <w:szCs w:val="24"/>
          <w:lang w:eastAsia="x-none"/>
        </w:rPr>
      </w:pPr>
      <w:bookmarkStart w:id="15" w:name="_Toc51339696"/>
      <w:r>
        <w:rPr>
          <w:rFonts w:eastAsia="Calibri"/>
          <w:b/>
          <w:sz w:val="24"/>
          <w:szCs w:val="24"/>
          <w:lang w:eastAsia="x-none"/>
        </w:rPr>
        <w:t>Требования</w:t>
      </w:r>
      <w:bookmarkEnd w:id="15"/>
      <w:r>
        <w:rPr>
          <w:rFonts w:eastAsia="Calibri"/>
          <w:b/>
          <w:sz w:val="24"/>
          <w:szCs w:val="24"/>
          <w:lang w:eastAsia="x-none"/>
        </w:rPr>
        <w:t xml:space="preserve"> по срокам поставки продукции и оказания сопутствующих услуг</w:t>
      </w:r>
    </w:p>
    <w:p w:rsidR="00484BCB" w:rsidRPr="00C63A5F" w:rsidRDefault="00484BCB">
      <w:pPr>
        <w:rPr>
          <w:sz w:val="16"/>
          <w:szCs w:val="16"/>
        </w:rPr>
      </w:pPr>
      <w:bookmarkStart w:id="16" w:name="_Toc46743511"/>
      <w:bookmarkStart w:id="17" w:name="_Toc50125126_Копия_1"/>
      <w:bookmarkStart w:id="18" w:name="_Toc46743510_Копия_1"/>
      <w:bookmarkStart w:id="19" w:name="_Toc51339697"/>
      <w:bookmarkStart w:id="20" w:name="_Toc50125127"/>
      <w:bookmarkStart w:id="21" w:name="_Toc54637937"/>
      <w:bookmarkEnd w:id="16"/>
      <w:bookmarkEnd w:id="17"/>
      <w:bookmarkEnd w:id="18"/>
    </w:p>
    <w:p w:rsidR="00484BCB" w:rsidRDefault="00B13E96">
      <w:pPr>
        <w:rPr>
          <w:rFonts w:eastAsia="Calibri"/>
          <w:b/>
          <w:sz w:val="24"/>
          <w:szCs w:val="24"/>
          <w:lang w:eastAsia="x-none"/>
        </w:rPr>
      </w:pPr>
      <w:r>
        <w:rPr>
          <w:rFonts w:eastAsia="Calibri"/>
          <w:b/>
          <w:sz w:val="24"/>
          <w:szCs w:val="24"/>
          <w:lang w:eastAsia="x-none"/>
        </w:rPr>
        <w:t xml:space="preserve">Таблица 2.1 </w:t>
      </w:r>
      <w:bookmarkStart w:id="22" w:name="_Hlk50465284"/>
      <w:r>
        <w:rPr>
          <w:rFonts w:eastAsia="Calibri"/>
          <w:b/>
          <w:sz w:val="24"/>
          <w:szCs w:val="24"/>
          <w:lang w:eastAsia="x-none"/>
        </w:rPr>
        <w:t xml:space="preserve">Требования по срокам </w:t>
      </w:r>
      <w:bookmarkEnd w:id="19"/>
      <w:bookmarkEnd w:id="20"/>
      <w:bookmarkEnd w:id="22"/>
      <w:r>
        <w:rPr>
          <w:rFonts w:eastAsia="Calibri"/>
          <w:b/>
          <w:sz w:val="24"/>
          <w:szCs w:val="24"/>
          <w:lang w:eastAsia="x-none"/>
        </w:rPr>
        <w:t>поставки продукции</w:t>
      </w:r>
      <w:bookmarkEnd w:id="21"/>
      <w:r>
        <w:rPr>
          <w:rFonts w:eastAsia="Calibri"/>
          <w:b/>
          <w:sz w:val="24"/>
          <w:szCs w:val="24"/>
          <w:lang w:eastAsia="x-none"/>
        </w:rPr>
        <w:t xml:space="preserve">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118"/>
        <w:gridCol w:w="2563"/>
        <w:gridCol w:w="2977"/>
        <w:gridCol w:w="3260"/>
      </w:tblGrid>
      <w:tr w:rsidR="00484BCB" w:rsidRPr="00C63A5F" w:rsidTr="00C63A5F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Наименование продукции / партии продукции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 w:rsidR="00484BCB" w:rsidRPr="00C63A5F" w:rsidTr="00C63A5F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1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pStyle w:val="affff2"/>
              <w:keepNext w:val="0"/>
              <w:widowControl w:val="0"/>
              <w:jc w:val="center"/>
              <w:rPr>
                <w:szCs w:val="22"/>
              </w:rPr>
            </w:pPr>
            <w:r w:rsidRPr="00C63A5F">
              <w:rPr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pStyle w:val="affff2"/>
              <w:keepNext w:val="0"/>
              <w:widowControl w:val="0"/>
              <w:jc w:val="center"/>
              <w:rPr>
                <w:szCs w:val="22"/>
              </w:rPr>
            </w:pPr>
            <w:r w:rsidRPr="00C63A5F">
              <w:rPr>
                <w:szCs w:val="22"/>
              </w:rPr>
              <w:t>4</w:t>
            </w:r>
          </w:p>
        </w:tc>
      </w:tr>
      <w:tr w:rsidR="00484BCB" w:rsidRPr="00C63A5F" w:rsidTr="00C63A5F">
        <w:tc>
          <w:tcPr>
            <w:tcW w:w="1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484BCB">
            <w:pPr>
              <w:pStyle w:val="aff0"/>
              <w:widowControl w:val="0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F36964" w:rsidP="00F36964">
            <w:pPr>
              <w:widowControl w:val="0"/>
              <w:jc w:val="both"/>
              <w:rPr>
                <w:rStyle w:val="aff1"/>
                <w:b w:val="0"/>
                <w:bCs/>
                <w:i w:val="0"/>
                <w:sz w:val="22"/>
                <w:szCs w:val="22"/>
                <w:shd w:val="clear" w:color="auto" w:fill="auto"/>
              </w:rPr>
            </w:pPr>
            <w:r w:rsidRPr="00F36964">
              <w:rPr>
                <w:rStyle w:val="aff1"/>
                <w:b w:val="0"/>
                <w:bCs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Лента конвейерная 2М-1000-4-ТК-200-2-5-2-М-РБ ГОСТ 20-2018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C63A5F" w:rsidP="00C63A5F">
            <w:pPr>
              <w:widowControl w:val="0"/>
              <w:jc w:val="center"/>
              <w:rPr>
                <w:sz w:val="22"/>
                <w:szCs w:val="22"/>
              </w:rPr>
            </w:pPr>
            <w:r w:rsidRPr="00C63A5F">
              <w:rPr>
                <w:rFonts w:eastAsia="Calibri"/>
                <w:sz w:val="22"/>
                <w:szCs w:val="22"/>
                <w:lang w:eastAsia="en-US"/>
              </w:rPr>
              <w:t>С даты заключения договора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BD7B05" w:rsidRDefault="00F36964" w:rsidP="00C63A5F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05.10.2026</w:t>
            </w:r>
          </w:p>
        </w:tc>
      </w:tr>
    </w:tbl>
    <w:p w:rsidR="00484BCB" w:rsidRDefault="00484BCB">
      <w:pPr>
        <w:sectPr w:rsidR="00484BCB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484BCB" w:rsidRDefault="00B13E96">
      <w:pPr>
        <w:rPr>
          <w:rFonts w:eastAsia="Calibri"/>
          <w:b/>
          <w:sz w:val="24"/>
          <w:szCs w:val="24"/>
          <w:lang w:eastAsia="x-none"/>
        </w:rPr>
      </w:pPr>
      <w:r>
        <w:rPr>
          <w:rFonts w:eastAsia="Calibri"/>
          <w:b/>
          <w:sz w:val="24"/>
          <w:szCs w:val="24"/>
          <w:lang w:eastAsia="x-none"/>
        </w:rPr>
        <w:lastRenderedPageBreak/>
        <w:t>2.2. Требования к качеству продукции</w:t>
      </w:r>
    </w:p>
    <w:p w:rsidR="00484BCB" w:rsidRPr="00C63A5F" w:rsidRDefault="00484BCB">
      <w:pPr>
        <w:rPr>
          <w:rFonts w:eastAsia="Calibri"/>
          <w:b/>
          <w:sz w:val="14"/>
          <w:szCs w:val="14"/>
          <w:lang w:eastAsia="x-none"/>
        </w:rPr>
      </w:pPr>
    </w:p>
    <w:p w:rsidR="00484BCB" w:rsidRDefault="00B13E96">
      <w:pPr>
        <w:rPr>
          <w:b/>
          <w:sz w:val="24"/>
          <w:szCs w:val="24"/>
        </w:rPr>
      </w:pPr>
      <w:bookmarkStart w:id="23" w:name="_Toc51339698"/>
      <w:r>
        <w:rPr>
          <w:b/>
          <w:sz w:val="24"/>
          <w:szCs w:val="24"/>
        </w:rPr>
        <w:t xml:space="preserve">Таблица 3. Требования к </w:t>
      </w:r>
      <w:bookmarkEnd w:id="23"/>
      <w:r>
        <w:rPr>
          <w:b/>
          <w:sz w:val="24"/>
          <w:szCs w:val="24"/>
        </w:rPr>
        <w:t xml:space="preserve">продукции </w:t>
      </w:r>
    </w:p>
    <w:p w:rsidR="00484BCB" w:rsidRPr="00C63A5F" w:rsidRDefault="00484BCB">
      <w:pPr>
        <w:rPr>
          <w:rStyle w:val="aff1"/>
          <w:b w:val="0"/>
          <w:sz w:val="10"/>
          <w:szCs w:val="10"/>
        </w:rPr>
      </w:pPr>
    </w:p>
    <w:p w:rsidR="00484BCB" w:rsidRDefault="00B13E96">
      <w:pPr>
        <w:widowControl w:val="0"/>
        <w:jc w:val="both"/>
        <w:rPr>
          <w:b/>
          <w:i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Наименование про</w:t>
      </w:r>
      <w:r w:rsidR="00F36964">
        <w:rPr>
          <w:b/>
          <w:bCs/>
          <w:i/>
          <w:iCs/>
          <w:sz w:val="24"/>
          <w:szCs w:val="24"/>
        </w:rPr>
        <w:t>дукции (Таблицы 1.1): Поставка ленты</w:t>
      </w:r>
      <w:r w:rsidR="000F0BEC" w:rsidRPr="000F0BEC">
        <w:rPr>
          <w:b/>
          <w:bCs/>
          <w:i/>
          <w:iCs/>
          <w:sz w:val="24"/>
          <w:szCs w:val="24"/>
        </w:rPr>
        <w:t xml:space="preserve"> конвейерной</w:t>
      </w:r>
      <w:r>
        <w:rPr>
          <w:rStyle w:val="aff1"/>
          <w:bCs/>
          <w:i w:val="0"/>
          <w:iCs/>
          <w:sz w:val="24"/>
          <w:szCs w:val="24"/>
          <w:shd w:val="clear" w:color="auto" w:fill="auto"/>
        </w:rPr>
        <w:t xml:space="preserve"> </w:t>
      </w:r>
      <w:r>
        <w:rPr>
          <w:b/>
          <w:bCs/>
          <w:i/>
          <w:iCs/>
          <w:sz w:val="24"/>
          <w:szCs w:val="24"/>
        </w:rPr>
        <w:t>для нужд Филиала ПАО «РусГидро»- «Северо-Осетинский филиал»</w:t>
      </w:r>
    </w:p>
    <w:p w:rsidR="00484BCB" w:rsidRDefault="00484BCB">
      <w:pPr>
        <w:widowControl w:val="0"/>
        <w:jc w:val="both"/>
        <w:rPr>
          <w:sz w:val="24"/>
          <w:szCs w:val="24"/>
        </w:rPr>
      </w:pPr>
    </w:p>
    <w:tbl>
      <w:tblPr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80"/>
        <w:gridCol w:w="3390"/>
        <w:gridCol w:w="3143"/>
        <w:gridCol w:w="2693"/>
        <w:gridCol w:w="2693"/>
        <w:gridCol w:w="2552"/>
      </w:tblGrid>
      <w:tr w:rsidR="00484BCB" w:rsidRPr="00C63A5F" w:rsidTr="00F36964">
        <w:trPr>
          <w:trHeight w:val="522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№ п/п</w:t>
            </w:r>
          </w:p>
          <w:p w:rsidR="00484BCB" w:rsidRPr="00C63A5F" w:rsidRDefault="00B13E96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3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Предложение участника по характеристикам и параметрам</w:t>
            </w:r>
          </w:p>
        </w:tc>
      </w:tr>
      <w:tr w:rsidR="00484BCB" w:rsidRPr="00C63A5F" w:rsidTr="00F36964"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484BCB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484BC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484BC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484BC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84BCB" w:rsidRPr="00C63A5F" w:rsidTr="00F36964"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 w:rsidRPr="00C63A5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63A5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63A5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63A5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63A5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63A5F">
              <w:rPr>
                <w:b/>
                <w:sz w:val="22"/>
                <w:szCs w:val="22"/>
              </w:rPr>
              <w:t>6</w:t>
            </w:r>
          </w:p>
        </w:tc>
      </w:tr>
      <w:tr w:rsidR="00484BCB" w:rsidRPr="00C63A5F" w:rsidTr="00F36964"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484BCB">
            <w:pPr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spacing w:before="60" w:after="60"/>
              <w:ind w:firstLine="170"/>
              <w:rPr>
                <w:sz w:val="22"/>
                <w:szCs w:val="22"/>
              </w:rPr>
            </w:pPr>
            <w:r w:rsidRPr="00C63A5F">
              <w:rPr>
                <w:b/>
                <w:bCs/>
                <w:sz w:val="22"/>
                <w:szCs w:val="22"/>
              </w:rPr>
              <w:t>Технические требования к товару: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</w:tr>
      <w:tr w:rsidR="00484BCB" w:rsidRPr="00C63A5F" w:rsidTr="00F36964"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484BCB">
            <w:pPr>
              <w:widowControl w:val="0"/>
              <w:spacing w:before="60" w:after="60"/>
              <w:ind w:left="3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pStyle w:val="3a"/>
              <w:shd w:val="clear" w:color="auto" w:fill="auto"/>
              <w:tabs>
                <w:tab w:val="left" w:pos="221"/>
              </w:tabs>
              <w:spacing w:after="0" w:line="250" w:lineRule="exact"/>
              <w:jc w:val="both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 xml:space="preserve">1) </w:t>
            </w:r>
            <w:r w:rsidRPr="00C63A5F">
              <w:rPr>
                <w:color w:val="000000"/>
                <w:sz w:val="22"/>
                <w:szCs w:val="22"/>
              </w:rPr>
              <w:t>Лента конвейерная 2М-1000-4-ТК-200-2-5-2-М-РБ должна соответствовать ГОСТ 20-2018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spacing w:val="-10"/>
                <w:sz w:val="22"/>
                <w:szCs w:val="22"/>
              </w:rPr>
              <w:t>Согласие с требованием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484BCB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</w:p>
        </w:tc>
      </w:tr>
      <w:tr w:rsidR="00484BCB" w:rsidRPr="00C63A5F" w:rsidTr="00F36964"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1.1.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tabs>
                <w:tab w:val="left" w:pos="820"/>
                <w:tab w:val="left" w:pos="2160"/>
              </w:tabs>
              <w:spacing w:before="15"/>
              <w:ind w:right="34"/>
              <w:rPr>
                <w:rFonts w:asciiTheme="majorBidi" w:hAnsiTheme="majorBidi" w:cstheme="majorBidi"/>
                <w:b/>
                <w:bCs/>
                <w:spacing w:val="-9"/>
                <w:sz w:val="22"/>
                <w:szCs w:val="22"/>
              </w:rPr>
            </w:pPr>
            <w:r w:rsidRPr="00C63A5F">
              <w:rPr>
                <w:rFonts w:cstheme="majorBidi"/>
                <w:b/>
                <w:bCs/>
                <w:spacing w:val="-10"/>
                <w:sz w:val="22"/>
                <w:szCs w:val="22"/>
              </w:rPr>
              <w:t xml:space="preserve">Требования надежности. 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Срок службы Товара должен быть не менее 5 лет с даты подписания договора.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Указание характеристик.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Предоставление гарантий на срок службы от поставщика на указанный период.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484BCB">
            <w:pPr>
              <w:widowControl w:val="0"/>
              <w:rPr>
                <w:sz w:val="22"/>
                <w:szCs w:val="22"/>
              </w:rPr>
            </w:pPr>
          </w:p>
        </w:tc>
      </w:tr>
      <w:tr w:rsidR="00484BCB" w:rsidRPr="00C63A5F" w:rsidTr="00F36964"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484BCB">
            <w:pPr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6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tabs>
                <w:tab w:val="left" w:pos="1828"/>
              </w:tabs>
              <w:spacing w:before="23" w:line="247" w:lineRule="auto"/>
              <w:ind w:right="34"/>
              <w:rPr>
                <w:rFonts w:asciiTheme="majorBidi" w:hAnsiTheme="majorBidi" w:cstheme="majorBidi"/>
                <w:b/>
                <w:bCs/>
                <w:spacing w:val="-11"/>
                <w:sz w:val="22"/>
                <w:szCs w:val="22"/>
              </w:rPr>
            </w:pPr>
            <w:r w:rsidRPr="00C63A5F">
              <w:rPr>
                <w:rFonts w:cstheme="majorBidi"/>
                <w:b/>
                <w:bCs/>
                <w:spacing w:val="-10"/>
                <w:sz w:val="22"/>
                <w:szCs w:val="22"/>
              </w:rPr>
              <w:t xml:space="preserve">Технико-экономические требования, </w:t>
            </w:r>
            <w:r w:rsidRPr="00C63A5F">
              <w:rPr>
                <w:rFonts w:cstheme="majorBidi"/>
                <w:b/>
                <w:bCs/>
                <w:spacing w:val="-11"/>
                <w:sz w:val="22"/>
                <w:szCs w:val="22"/>
              </w:rPr>
              <w:t xml:space="preserve">выполнение </w:t>
            </w:r>
            <w:r w:rsidRPr="00C63A5F">
              <w:rPr>
                <w:rFonts w:cstheme="majorBidi"/>
                <w:b/>
                <w:bCs/>
                <w:spacing w:val="-9"/>
                <w:sz w:val="22"/>
                <w:szCs w:val="22"/>
              </w:rPr>
              <w:t xml:space="preserve">которых </w:t>
            </w:r>
            <w:r w:rsidRPr="00C63A5F">
              <w:rPr>
                <w:rFonts w:cstheme="majorBidi"/>
                <w:b/>
                <w:bCs/>
                <w:spacing w:val="-10"/>
                <w:sz w:val="22"/>
                <w:szCs w:val="22"/>
              </w:rPr>
              <w:t xml:space="preserve">обеспечит </w:t>
            </w:r>
            <w:r w:rsidRPr="00C63A5F">
              <w:rPr>
                <w:rFonts w:cstheme="majorBidi"/>
                <w:b/>
                <w:bCs/>
                <w:spacing w:val="-9"/>
                <w:sz w:val="22"/>
                <w:szCs w:val="22"/>
              </w:rPr>
              <w:t xml:space="preserve">условие </w:t>
            </w:r>
            <w:r w:rsidRPr="00C63A5F">
              <w:rPr>
                <w:rFonts w:cstheme="majorBidi"/>
                <w:b/>
                <w:bCs/>
                <w:spacing w:val="-11"/>
                <w:sz w:val="22"/>
                <w:szCs w:val="22"/>
              </w:rPr>
              <w:t xml:space="preserve">экономической </w:t>
            </w:r>
            <w:r w:rsidRPr="00C63A5F">
              <w:rPr>
                <w:rFonts w:cstheme="majorBidi"/>
                <w:b/>
                <w:bCs/>
                <w:spacing w:val="-10"/>
                <w:sz w:val="22"/>
                <w:szCs w:val="22"/>
              </w:rPr>
              <w:t xml:space="preserve">целесообразности </w:t>
            </w:r>
            <w:r w:rsidRPr="00C63A5F">
              <w:rPr>
                <w:rFonts w:cstheme="majorBidi"/>
                <w:b/>
                <w:bCs/>
                <w:spacing w:val="-11"/>
                <w:sz w:val="22"/>
                <w:szCs w:val="22"/>
              </w:rPr>
              <w:t>приобретения оборудования</w:t>
            </w:r>
            <w:r w:rsidRPr="00C63A5F">
              <w:rPr>
                <w:rFonts w:cstheme="majorBidi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C63A5F">
              <w:rPr>
                <w:rFonts w:cstheme="majorBidi"/>
                <w:b/>
                <w:bCs/>
                <w:spacing w:val="-5"/>
                <w:sz w:val="22"/>
                <w:szCs w:val="22"/>
              </w:rPr>
              <w:t xml:space="preserve">по </w:t>
            </w:r>
            <w:r w:rsidRPr="00C63A5F">
              <w:rPr>
                <w:rFonts w:cstheme="majorBidi"/>
                <w:b/>
                <w:bCs/>
                <w:spacing w:val="-9"/>
                <w:sz w:val="22"/>
                <w:szCs w:val="22"/>
              </w:rPr>
              <w:t>критерию</w:t>
            </w:r>
            <w:r w:rsidRPr="00C63A5F">
              <w:rPr>
                <w:rFonts w:cstheme="majorBidi"/>
                <w:b/>
                <w:bCs/>
                <w:spacing w:val="-43"/>
                <w:sz w:val="22"/>
                <w:szCs w:val="22"/>
              </w:rPr>
              <w:t xml:space="preserve"> «</w:t>
            </w:r>
            <w:r w:rsidRPr="00C63A5F">
              <w:rPr>
                <w:rFonts w:cstheme="majorBidi"/>
                <w:b/>
                <w:bCs/>
                <w:spacing w:val="-10"/>
                <w:sz w:val="22"/>
                <w:szCs w:val="22"/>
              </w:rPr>
              <w:t>эффект—стоимость»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</w:tr>
      <w:tr w:rsidR="00484BCB" w:rsidRPr="00C63A5F" w:rsidTr="00F36964"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rPr>
                <w:rFonts w:eastAsia="Calibri"/>
                <w:sz w:val="22"/>
                <w:szCs w:val="22"/>
                <w:lang w:val="en-US"/>
              </w:rPr>
            </w:pPr>
            <w:r w:rsidRPr="00C63A5F">
              <w:rPr>
                <w:rFonts w:eastAsia="Calibri"/>
                <w:sz w:val="22"/>
                <w:szCs w:val="22"/>
                <w:lang w:val="en-US"/>
              </w:rPr>
              <w:t>2.1.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rPr>
                <w:rFonts w:asciiTheme="majorBidi" w:hAnsiTheme="majorBidi" w:cstheme="majorBidi"/>
                <w:b/>
                <w:bCs/>
                <w:spacing w:val="-11"/>
                <w:sz w:val="22"/>
                <w:szCs w:val="22"/>
              </w:rPr>
            </w:pPr>
            <w:r w:rsidRPr="00C63A5F">
              <w:rPr>
                <w:rFonts w:cstheme="majorBidi"/>
                <w:b/>
                <w:bCs/>
                <w:spacing w:val="-9"/>
                <w:sz w:val="22"/>
                <w:szCs w:val="22"/>
              </w:rPr>
              <w:t xml:space="preserve">Требования к </w:t>
            </w:r>
            <w:r w:rsidRPr="00C63A5F">
              <w:rPr>
                <w:rFonts w:cstheme="majorBidi"/>
                <w:b/>
                <w:bCs/>
                <w:spacing w:val="-11"/>
                <w:sz w:val="22"/>
                <w:szCs w:val="22"/>
              </w:rPr>
              <w:t>предполагаемому сроку эксплуатации (не менее)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Предполагаемый срок эксплуатации Товара не менее 5 лет.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484BCB">
            <w:pPr>
              <w:widowControl w:val="0"/>
              <w:rPr>
                <w:b/>
                <w:sz w:val="22"/>
                <w:szCs w:val="22"/>
              </w:rPr>
            </w:pPr>
          </w:p>
        </w:tc>
      </w:tr>
      <w:tr w:rsidR="00484BCB" w:rsidRPr="00C63A5F" w:rsidTr="00F36964"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spacing w:before="60" w:after="60"/>
              <w:ind w:left="-57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C63A5F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6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C63A5F">
              <w:rPr>
                <w:rFonts w:cstheme="majorBidi"/>
                <w:b/>
                <w:bCs/>
                <w:spacing w:val="-11"/>
                <w:sz w:val="22"/>
                <w:szCs w:val="22"/>
              </w:rPr>
              <w:t>Требования к отдельным обязательствам поставщика по договору</w:t>
            </w:r>
            <w:r w:rsidRPr="00C63A5F">
              <w:rPr>
                <w:rFonts w:cstheme="majorBidi"/>
                <w:b/>
                <w:bCs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1828"/>
                <w:tab w:val="left" w:pos="2160"/>
              </w:tabs>
              <w:spacing w:before="15" w:line="247" w:lineRule="auto"/>
              <w:ind w:right="3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i/>
                <w:iCs/>
                <w:spacing w:val="-10"/>
                <w:sz w:val="22"/>
                <w:szCs w:val="22"/>
              </w:rPr>
              <w:t>-//-</w:t>
            </w:r>
          </w:p>
        </w:tc>
      </w:tr>
      <w:tr w:rsidR="00484BCB" w:rsidRPr="00C63A5F" w:rsidTr="00F36964"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Pr="00C63A5F" w:rsidRDefault="00B13E96">
            <w:pPr>
              <w:widowControl w:val="0"/>
              <w:spacing w:before="60" w:after="60"/>
              <w:ind w:left="-117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C63A5F">
              <w:rPr>
                <w:rFonts w:eastAsia="Calibri"/>
                <w:sz w:val="22"/>
                <w:szCs w:val="22"/>
              </w:rPr>
              <w:t>3.1.</w:t>
            </w:r>
          </w:p>
        </w:tc>
        <w:tc>
          <w:tcPr>
            <w:tcW w:w="6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426"/>
                <w:tab w:val="left" w:pos="1828"/>
              </w:tabs>
              <w:spacing w:before="60" w:line="247" w:lineRule="auto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</w:pPr>
            <w:r w:rsidRPr="00C63A5F">
              <w:rPr>
                <w:rFonts w:cstheme="majorBidi"/>
                <w:b/>
                <w:bCs/>
                <w:spacing w:val="-10"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Гарантийный срок эксплуатации Товара должен составлять не менее 12 месяцев с даты подписания договора.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Согласие с требованием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B13E96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 w:rsidRPr="00C63A5F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Pr="00C63A5F" w:rsidRDefault="00484BCB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</w:tbl>
    <w:p w:rsidR="00484BCB" w:rsidRDefault="00484BCB">
      <w:pPr>
        <w:sectPr w:rsidR="00484BCB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484BCB" w:rsidRPr="00C63A5F" w:rsidRDefault="00BC259C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  <w:sz w:val="24"/>
          <w:szCs w:val="24"/>
        </w:rPr>
      </w:pPr>
      <w:bookmarkStart w:id="24" w:name="__RefHeading___Toc20265_4204468937"/>
      <w:bookmarkStart w:id="25" w:name="_Toc46743519_Копия_1"/>
      <w:bookmarkStart w:id="26" w:name="_Toc46743519"/>
      <w:bookmarkStart w:id="27" w:name="_Toc51339699_Копия_1"/>
      <w:bookmarkStart w:id="28" w:name="_Toc51339699"/>
      <w:bookmarkStart w:id="29" w:name="_Toc166678898"/>
      <w:bookmarkStart w:id="30" w:name="_Toc54637942"/>
      <w:bookmarkEnd w:id="24"/>
      <w:bookmarkEnd w:id="25"/>
      <w:bookmarkEnd w:id="26"/>
      <w:bookmarkEnd w:id="27"/>
      <w:bookmarkEnd w:id="28"/>
      <w:r>
        <w:rPr>
          <w:iCs/>
          <w:sz w:val="24"/>
          <w:szCs w:val="24"/>
          <w:lang w:val="ru-RU"/>
        </w:rPr>
        <w:lastRenderedPageBreak/>
        <w:t xml:space="preserve"> </w:t>
      </w:r>
      <w:r w:rsidR="00B13E96" w:rsidRPr="00C63A5F">
        <w:rPr>
          <w:iCs/>
          <w:sz w:val="24"/>
          <w:szCs w:val="24"/>
        </w:rPr>
        <w:t>Приложения</w:t>
      </w:r>
      <w:bookmarkEnd w:id="29"/>
      <w:bookmarkEnd w:id="30"/>
    </w:p>
    <w:p w:rsidR="00484BCB" w:rsidRDefault="00B13E96">
      <w:pPr>
        <w:widowControl w:val="0"/>
        <w:tabs>
          <w:tab w:val="left" w:pos="426"/>
        </w:tabs>
        <w:spacing w:before="60"/>
        <w:jc w:val="both"/>
        <w:sectPr w:rsidR="00484BCB" w:rsidSect="00C63A5F">
          <w:headerReference w:type="default" r:id="rId13"/>
          <w:headerReference w:type="first" r:id="rId14"/>
          <w:pgSz w:w="11906" w:h="16838"/>
          <w:pgMar w:top="851" w:right="851" w:bottom="992" w:left="1134" w:header="680" w:footer="0" w:gutter="0"/>
          <w:cols w:space="720"/>
          <w:formProt w:val="0"/>
          <w:docGrid w:linePitch="381"/>
        </w:sectPr>
      </w:pPr>
      <w:r>
        <w:rPr>
          <w:rStyle w:val="aff1"/>
          <w:b w:val="0"/>
          <w:bCs/>
          <w:i w:val="0"/>
          <w:sz w:val="24"/>
          <w:szCs w:val="24"/>
          <w:shd w:val="clear" w:color="auto" w:fill="auto"/>
        </w:rPr>
        <w:t>Приложение №1: Требования к оформлению и составлению документации по ценообразованию.</w:t>
      </w:r>
      <w:r>
        <w:br w:type="page"/>
      </w:r>
    </w:p>
    <w:p w:rsidR="00484BCB" w:rsidRDefault="00B13E96">
      <w:pPr>
        <w:suppressAutoHyphens w:val="0"/>
        <w:spacing w:after="120"/>
        <w:jc w:val="right"/>
        <w:rPr>
          <w:rFonts w:eastAsia="Calibri"/>
          <w:sz w:val="24"/>
          <w:szCs w:val="24"/>
        </w:rPr>
      </w:pPr>
      <w:bookmarkStart w:id="31" w:name="_Hlk48224758"/>
      <w:bookmarkStart w:id="32" w:name="_Ref40301253"/>
      <w:bookmarkEnd w:id="31"/>
      <w:bookmarkEnd w:id="32"/>
      <w:r>
        <w:rPr>
          <w:rFonts w:eastAsia="Calibri"/>
          <w:sz w:val="24"/>
          <w:szCs w:val="24"/>
        </w:rPr>
        <w:lastRenderedPageBreak/>
        <w:t>Приложение № 1 к Техническим требованиям</w:t>
      </w:r>
    </w:p>
    <w:p w:rsidR="00484BCB" w:rsidRDefault="00484BCB">
      <w:pPr>
        <w:spacing w:after="120"/>
        <w:jc w:val="right"/>
        <w:rPr>
          <w:rStyle w:val="aff1"/>
          <w:bCs/>
          <w:caps/>
          <w:sz w:val="24"/>
          <w:szCs w:val="24"/>
        </w:rPr>
      </w:pPr>
    </w:p>
    <w:p w:rsidR="00484BCB" w:rsidRDefault="00B13E96">
      <w:pPr>
        <w:spacing w:before="240" w:after="120"/>
        <w:jc w:val="center"/>
        <w:rPr>
          <w:b/>
          <w:bCs/>
          <w:i/>
          <w:caps/>
          <w:sz w:val="24"/>
          <w:szCs w:val="24"/>
          <w:shd w:val="clear" w:color="auto" w:fill="FFFF99"/>
        </w:rPr>
      </w:pPr>
      <w:r>
        <w:rPr>
          <w:b/>
          <w:bCs/>
          <w:caps/>
          <w:sz w:val="24"/>
          <w:szCs w:val="24"/>
        </w:rPr>
        <w:t xml:space="preserve">Требования </w:t>
      </w:r>
      <w:r>
        <w:rPr>
          <w:b/>
          <w:bCs/>
          <w:caps/>
          <w:sz w:val="24"/>
          <w:szCs w:val="24"/>
        </w:rPr>
        <w:br/>
        <w:t>к оформлению и составлению документации по ценообразованию</w:t>
      </w:r>
    </w:p>
    <w:p w:rsidR="00484BCB" w:rsidRDefault="00B13E96">
      <w:pPr>
        <w:keepNext/>
        <w:keepLines/>
        <w:spacing w:after="120"/>
        <w:rPr>
          <w:sz w:val="24"/>
          <w:szCs w:val="24"/>
        </w:rPr>
      </w:pPr>
      <w:bookmarkStart w:id="33" w:name="_Hlk48224758_Копия_1"/>
      <w:bookmarkStart w:id="34" w:name="_Ref40301253_Копия_1"/>
      <w:bookmarkEnd w:id="33"/>
      <w:bookmarkEnd w:id="34"/>
      <w:r>
        <w:rPr>
          <w:iCs/>
          <w:sz w:val="24"/>
          <w:szCs w:val="24"/>
        </w:rPr>
        <w:t>Поставщик должен предоставить технико-коммерческое предложение, которое включает соответствующую форму:</w:t>
      </w:r>
    </w:p>
    <w:tbl>
      <w:tblPr>
        <w:tblpPr w:leftFromText="180" w:rightFromText="180" w:vertAnchor="text" w:horzAnchor="margin" w:tblpY="362"/>
        <w:tblW w:w="5000" w:type="pct"/>
        <w:tblLayout w:type="fixed"/>
        <w:tblLook w:val="04A0" w:firstRow="1" w:lastRow="0" w:firstColumn="1" w:lastColumn="0" w:noHBand="0" w:noVBand="1"/>
      </w:tblPr>
      <w:tblGrid>
        <w:gridCol w:w="620"/>
        <w:gridCol w:w="965"/>
        <w:gridCol w:w="977"/>
        <w:gridCol w:w="982"/>
        <w:gridCol w:w="1233"/>
        <w:gridCol w:w="1170"/>
        <w:gridCol w:w="991"/>
        <w:gridCol w:w="1171"/>
        <w:gridCol w:w="1104"/>
        <w:gridCol w:w="823"/>
        <w:gridCol w:w="1030"/>
        <w:gridCol w:w="882"/>
        <w:gridCol w:w="823"/>
        <w:gridCol w:w="1145"/>
        <w:gridCol w:w="786"/>
      </w:tblGrid>
      <w:tr w:rsidR="00484BCB">
        <w:trPr>
          <w:trHeight w:val="526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№ поз.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Наименование Товара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Артикул, тип, марка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Завод изготовитель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Страна происхождения Товара</w:t>
            </w:r>
            <w:r>
              <w:rPr>
                <w:rStyle w:val="a8"/>
                <w:bCs/>
                <w:sz w:val="22"/>
                <w:szCs w:val="24"/>
              </w:rPr>
              <w:footnoteReference w:id="1"/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>Страна регистрации производителя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Код ОКПД 2 (с наименованием)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Единица измерения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/>
                <w:bCs/>
                <w:sz w:val="22"/>
                <w:szCs w:val="24"/>
              </w:rPr>
            </w:pPr>
          </w:p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Порядковый номер(а) реестровой(ых) записи(ей)</w:t>
            </w:r>
            <w:r>
              <w:rPr>
                <w:rStyle w:val="a8"/>
                <w:bCs/>
                <w:sz w:val="22"/>
                <w:szCs w:val="24"/>
              </w:rPr>
              <w:footnoteReference w:id="2"/>
            </w:r>
          </w:p>
          <w:p w:rsidR="00484BCB" w:rsidRDefault="00484BCB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Количество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Цена за единицу, руб. без НДС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Цена, руб. без НДС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НДС</w:t>
            </w:r>
          </w:p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(___%) руб.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Стоимость, руб., с НДС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Перечень сопроводительных документов (в том числе подтверждающих качество Товара)</w:t>
            </w:r>
          </w:p>
        </w:tc>
      </w:tr>
      <w:tr w:rsidR="00484BCB">
        <w:trPr>
          <w:trHeight w:val="538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B13E96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BCB" w:rsidRDefault="00484BCB">
            <w:pPr>
              <w:keepNext/>
              <w:keepLines/>
              <w:widowControl w:val="0"/>
              <w:spacing w:after="120"/>
              <w:rPr>
                <w:sz w:val="24"/>
                <w:szCs w:val="24"/>
              </w:rPr>
            </w:pPr>
          </w:p>
        </w:tc>
      </w:tr>
    </w:tbl>
    <w:p w:rsidR="00484BCB" w:rsidRDefault="00B13E96">
      <w:pPr>
        <w:keepNext/>
        <w:keepLines/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поставляемого оборудования и материалов</w:t>
      </w:r>
    </w:p>
    <w:p w:rsidR="00484BCB" w:rsidRPr="00C63A5F" w:rsidRDefault="00B13E96">
      <w:pPr>
        <w:keepNext/>
        <w:keepLines/>
        <w:spacing w:after="120"/>
        <w:rPr>
          <w:sz w:val="23"/>
          <w:szCs w:val="23"/>
        </w:rPr>
      </w:pPr>
      <w:r w:rsidRPr="00C63A5F">
        <w:rPr>
          <w:b/>
          <w:sz w:val="23"/>
          <w:szCs w:val="23"/>
          <w:u w:val="single"/>
        </w:rPr>
        <w:t>Примечание</w:t>
      </w:r>
      <w:r w:rsidRPr="00C63A5F">
        <w:rPr>
          <w:sz w:val="23"/>
          <w:szCs w:val="23"/>
        </w:rPr>
        <w:t>: в случае закупки оборудования (материалов) комплектом, в спецификации необходимо разбить его на позиции с указанием полного наименования (тип, марка, артикул) каждой составляющей и стоимости за единицу.</w:t>
      </w:r>
    </w:p>
    <w:p w:rsidR="00484BCB" w:rsidRPr="00C63A5F" w:rsidRDefault="00B13E96">
      <w:pPr>
        <w:keepNext/>
        <w:keepLines/>
        <w:spacing w:after="120"/>
        <w:rPr>
          <w:i/>
          <w:iCs/>
          <w:sz w:val="23"/>
          <w:szCs w:val="23"/>
          <w:shd w:val="clear" w:color="auto" w:fill="FFFF99"/>
        </w:rPr>
      </w:pPr>
      <w:r w:rsidRPr="00C63A5F">
        <w:rPr>
          <w:b/>
          <w:sz w:val="23"/>
          <w:szCs w:val="23"/>
        </w:rPr>
        <w:t>*</w:t>
      </w:r>
      <w:r w:rsidRPr="00C63A5F">
        <w:rPr>
          <w:sz w:val="23"/>
          <w:szCs w:val="23"/>
        </w:rPr>
        <w:t>В случае включения в спецификацию стоимости за единицу оборудования, МТР с учетом доставки, указать данное условие</w:t>
      </w:r>
    </w:p>
    <w:sectPr w:rsidR="00484BCB" w:rsidRPr="00C63A5F">
      <w:headerReference w:type="default" r:id="rId15"/>
      <w:headerReference w:type="first" r:id="rId16"/>
      <w:pgSz w:w="16838" w:h="11906" w:orient="landscape"/>
      <w:pgMar w:top="1134" w:right="1134" w:bottom="851" w:left="992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A59" w:rsidRDefault="00B13E96">
      <w:r>
        <w:separator/>
      </w:r>
    </w:p>
  </w:endnote>
  <w:endnote w:type="continuationSeparator" w:id="0">
    <w:p w:rsidR="00160A59" w:rsidRDefault="00B1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;Arial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BCB" w:rsidRDefault="00B13E96">
      <w:pPr>
        <w:rPr>
          <w:sz w:val="12"/>
        </w:rPr>
      </w:pPr>
      <w:r>
        <w:separator/>
      </w:r>
    </w:p>
  </w:footnote>
  <w:footnote w:type="continuationSeparator" w:id="0">
    <w:p w:rsidR="00484BCB" w:rsidRDefault="00B13E96">
      <w:pPr>
        <w:rPr>
          <w:sz w:val="12"/>
        </w:rPr>
      </w:pPr>
      <w:r>
        <w:continuationSeparator/>
      </w:r>
    </w:p>
  </w:footnote>
  <w:footnote w:id="1">
    <w:p w:rsidR="00484BCB" w:rsidRDefault="00B13E96">
      <w:pPr>
        <w:pStyle w:val="afc"/>
        <w:widowControl w:val="0"/>
        <w:jc w:val="both"/>
      </w:pPr>
      <w:r>
        <w:rPr>
          <w:rStyle w:val="a7"/>
        </w:rPr>
        <w:footnoteRef/>
      </w:r>
      <w:r>
        <w:t xml:space="preserve"> В соответствии с Общероссийским классификатором стран мира (утв. Постановлением Госстандарта России от 14.12.2001 N 529-ст.).</w:t>
      </w:r>
    </w:p>
  </w:footnote>
  <w:footnote w:id="2">
    <w:p w:rsidR="00484BCB" w:rsidRDefault="00B13E96">
      <w:pPr>
        <w:pStyle w:val="afc"/>
        <w:widowControl w:val="0"/>
        <w:jc w:val="both"/>
      </w:pPr>
      <w:r>
        <w:rPr>
          <w:rStyle w:val="a7"/>
        </w:rPr>
        <w:footnoteRef/>
      </w:r>
      <w:r>
        <w:rPr>
          <w:highlight w:val="lightGray"/>
        </w:rPr>
        <w:t xml:space="preserve"> Порядковый номер (номера) реестровой записи (реестровых записей), под которой (которыми) Товар включен в реестры, предусмотренные пунктом 2 Постановления Правительства РФ от 03.12.2020 № 2013</w:t>
      </w:r>
      <w:r>
        <w:rPr>
          <w:rFonts w:eastAsia="Calibri"/>
          <w:highlight w:val="lightGray"/>
          <w:lang w:eastAsia="en-US"/>
        </w:rPr>
        <w:t xml:space="preserve"> «О минимальной доле закупок товаров российского происхождения»</w:t>
      </w:r>
      <w:r>
        <w:rPr>
          <w:rFonts w:eastAsia="Calibri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B13E96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5DC54D2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84BCB" w:rsidRDefault="00B13E96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DC54D2B" id="Врезка1" o:spid="_x0000_s1026" style="position:absolute;margin-left:0;margin-top:.05pt;width:1.15pt;height:1.1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484BCB" w:rsidRDefault="00B13E96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Pr="00C63A5F" w:rsidRDefault="00B13E96">
    <w:pPr>
      <w:pStyle w:val="aff5"/>
      <w:jc w:val="center"/>
      <w:rPr>
        <w:sz w:val="22"/>
        <w:szCs w:val="22"/>
      </w:rPr>
    </w:pPr>
    <w:r w:rsidRPr="00C63A5F">
      <w:rPr>
        <w:sz w:val="22"/>
        <w:szCs w:val="22"/>
      </w:rPr>
      <w:fldChar w:fldCharType="begin"/>
    </w:r>
    <w:r w:rsidRPr="00C63A5F">
      <w:rPr>
        <w:sz w:val="22"/>
        <w:szCs w:val="22"/>
      </w:rPr>
      <w:instrText xml:space="preserve"> PAGE </w:instrText>
    </w:r>
    <w:r w:rsidRPr="00C63A5F">
      <w:rPr>
        <w:sz w:val="22"/>
        <w:szCs w:val="22"/>
      </w:rPr>
      <w:fldChar w:fldCharType="separate"/>
    </w:r>
    <w:r w:rsidR="000F0BEC">
      <w:rPr>
        <w:noProof/>
        <w:sz w:val="22"/>
        <w:szCs w:val="22"/>
      </w:rPr>
      <w:t>4</w:t>
    </w:r>
    <w:r w:rsidRPr="00C63A5F"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484BCB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B13E96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63A5F">
      <w:rPr>
        <w:noProof/>
      </w:rPr>
      <w:t>7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484BCB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484BCB">
    <w:pPr>
      <w:pStyle w:val="aff5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484BCB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B13E96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63A5F">
      <w:rPr>
        <w:noProof/>
      </w:rPr>
      <w:t>10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CB" w:rsidRDefault="00484BCB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55C1"/>
    <w:multiLevelType w:val="multilevel"/>
    <w:tmpl w:val="0C241D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14BE63A0"/>
    <w:multiLevelType w:val="multilevel"/>
    <w:tmpl w:val="86C008B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" w15:restartNumberingAfterBreak="0">
    <w:nsid w:val="1C163A3F"/>
    <w:multiLevelType w:val="multilevel"/>
    <w:tmpl w:val="802C99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B2A47A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FE14402"/>
    <w:multiLevelType w:val="multilevel"/>
    <w:tmpl w:val="912260AA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5DEF6D95"/>
    <w:multiLevelType w:val="multilevel"/>
    <w:tmpl w:val="98E63D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77F966DF"/>
    <w:multiLevelType w:val="multilevel"/>
    <w:tmpl w:val="81C28536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A363A6A"/>
    <w:multiLevelType w:val="multilevel"/>
    <w:tmpl w:val="1930A4D6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CB"/>
    <w:rsid w:val="000F0BEC"/>
    <w:rsid w:val="00160A59"/>
    <w:rsid w:val="00484BCB"/>
    <w:rsid w:val="00B13E96"/>
    <w:rsid w:val="00BC259C"/>
    <w:rsid w:val="00BD7B05"/>
    <w:rsid w:val="00C63A5F"/>
    <w:rsid w:val="00D614CE"/>
    <w:rsid w:val="00DD496F"/>
    <w:rsid w:val="00F3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AA767"/>
  <w15:docId w15:val="{7B36017D-DF1C-42F8-BE2E-84D02881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35E96"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c">
    <w:name w:val="Ссылка указателя"/>
    <w:qFormat/>
  </w:style>
  <w:style w:type="character" w:customStyle="1" w:styleId="16">
    <w:name w:val="Основной текст1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character" w:customStyle="1" w:styleId="affd">
    <w:name w:val="Символ нумерации"/>
    <w:qFormat/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17">
    <w:name w:val="Заголовок1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17"/>
    <w:qFormat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8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5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9">
    <w:name w:val="toc 1"/>
    <w:basedOn w:val="a3"/>
    <w:next w:val="a3"/>
    <w:autoRedefine/>
    <w:uiPriority w:val="39"/>
    <w:rsid w:val="00E62148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a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b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c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5">
    <w:name w:val="Содержимое врезки"/>
    <w:basedOn w:val="a3"/>
    <w:qFormat/>
  </w:style>
  <w:style w:type="paragraph" w:customStyle="1" w:styleId="3a">
    <w:name w:val="Основной текст3"/>
    <w:basedOn w:val="a3"/>
    <w:qFormat/>
    <w:pPr>
      <w:widowControl w:val="0"/>
      <w:shd w:val="clear" w:color="auto" w:fill="FFFFFF"/>
      <w:spacing w:after="180" w:line="0" w:lineRule="atLeast"/>
    </w:pPr>
    <w:rPr>
      <w:sz w:val="21"/>
      <w:szCs w:val="21"/>
    </w:rPr>
  </w:style>
  <w:style w:type="paragraph" w:customStyle="1" w:styleId="Default">
    <w:name w:val="Default"/>
    <w:qFormat/>
    <w:rPr>
      <w:rFonts w:eastAsia="Calibri"/>
      <w:color w:val="000000"/>
      <w:sz w:val="24"/>
      <w:szCs w:val="24"/>
      <w:lang w:eastAsia="en-US"/>
    </w:rPr>
  </w:style>
  <w:style w:type="paragraph" w:customStyle="1" w:styleId="affff6">
    <w:name w:val="Содержимое таблицы"/>
    <w:basedOn w:val="a3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numbering" w:customStyle="1" w:styleId="1d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8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B1A08-CEF3-4A58-B6AE-29D92868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Лацоев Эрик Владимирович</cp:lastModifiedBy>
  <cp:revision>2</cp:revision>
  <cp:lastPrinted>2006-07-26T14:04:00Z</cp:lastPrinted>
  <dcterms:created xsi:type="dcterms:W3CDTF">2026-09-01T09:04:00Z</dcterms:created>
  <dcterms:modified xsi:type="dcterms:W3CDTF">2026-09-01T09:04:00Z</dcterms:modified>
  <dc:language>ru-RU</dc:language>
</cp:coreProperties>
</file>